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>
  <w:body>
    <w:p>
      <w:pPr>
        <w:pStyle w:val="Normal"/>
        <w:ind w:firstLine="709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Утвърждаване </w:t>
      </w:r>
      <w:r>
        <w:rPr>
          <w:rFonts w:ascii="Times New Roman" w:cs="Times New Roman" w:hAnsi="Times New Roman"/>
          <w:sz w:val="24"/>
          <w:szCs w:val="24"/>
        </w:rPr>
        <w:t xml:space="preserve">на </w:t>
      </w:r>
      <w:r>
        <w:rPr>
          <w:rFonts w:ascii="Times New Roman" w:cs="Times New Roman" w:hAnsi="Times New Roman"/>
          <w:sz w:val="24"/>
          <w:szCs w:val="24"/>
        </w:rPr>
        <w:t>графичния файл с образец на бюлетините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за гласуване за кметове на кметства: с. Крушевец, с. Равадиново, с. Росен и гр.Черноморец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Община Созопол за втория тур на местните избори </w:t>
      </w:r>
      <w:r>
        <w:rPr>
          <w:rFonts w:ascii="Times New Roman" w:cs="Times New Roman" w:hAnsi="Times New Roman"/>
          <w:sz w:val="24"/>
          <w:szCs w:val="24"/>
        </w:rPr>
        <w:t xml:space="preserve">на </w:t>
      </w:r>
      <w:r>
        <w:rPr>
          <w:rFonts w:ascii="Times New Roman" w:cs="Times New Roman" w:hAnsi="Times New Roman"/>
          <w:sz w:val="24"/>
          <w:szCs w:val="24"/>
        </w:rPr>
        <w:t>05</w:t>
      </w:r>
      <w:r>
        <w:rPr>
          <w:rFonts w:ascii="Times New Roman" w:cs="Times New Roman" w:hAnsi="Times New Roman"/>
          <w:sz w:val="24"/>
          <w:szCs w:val="24"/>
        </w:rPr>
        <w:t>.1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.2023 г.</w:t>
      </w:r>
      <w:r>
        <w:rPr>
          <w:rFonts w:ascii="Times New Roman" w:cs="Times New Roman" w:hAnsi="Times New Roman"/>
          <w:sz w:val="24"/>
          <w:szCs w:val="24"/>
        </w:rPr>
        <w:t xml:space="preserve"> и на предпечатния образец на бюлетините и о</w:t>
      </w:r>
      <w:r>
        <w:rPr>
          <w:rFonts w:ascii="Times New Roman" w:cs="Times New Roman" w:hAnsi="Times New Roman"/>
          <w:sz w:val="24"/>
          <w:szCs w:val="24"/>
        </w:rPr>
        <w:t xml:space="preserve">добряване на </w:t>
      </w:r>
      <w:r>
        <w:rPr>
          <w:rFonts w:ascii="Times New Roman" w:cs="Times New Roman" w:hAnsi="Times New Roman"/>
          <w:sz w:val="24"/>
          <w:szCs w:val="24"/>
        </w:rPr>
        <w:t xml:space="preserve">техния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тираж 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 xml:space="preserve">Упълномощаване членове на ОИК за предаване на </w:t>
      </w:r>
      <w:r>
        <w:rPr>
          <w:rFonts w:ascii="Times New Roman" w:cs="Times New Roman" w:hAnsi="Times New Roman"/>
          <w:sz w:val="24"/>
          <w:szCs w:val="24"/>
        </w:rPr>
        <w:t xml:space="preserve">съответно на общинската администрация и на ГРАО останалите изборни книжа и материали </w:t>
      </w:r>
      <w:r>
        <w:rPr>
          <w:rFonts w:ascii="Times New Roman" w:cs="Times New Roman" w:hAnsi="Times New Roman"/>
          <w:sz w:val="24"/>
          <w:szCs w:val="24"/>
        </w:rPr>
        <w:t>от проведените на 29.10.2023 г. местни избори в Община Созопол</w:t>
      </w:r>
      <w:r>
        <w:rPr>
          <w:rFonts w:ascii="Times New Roman" w:cs="Times New Roman" w:hAnsi="Times New Roman"/>
          <w:sz w:val="24"/>
          <w:szCs w:val="24"/>
        </w:rPr>
        <w:t>, с изключение на предназначените и предадени в ЦИК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Упълномощаване членове на Общинската избирателна комисия – Созопол, които да получат от съответната печатница, определена за област Бургас, хартиените бюлетини за гласуване </w:t>
      </w:r>
      <w:r>
        <w:rPr>
          <w:rFonts w:ascii="Times New Roman" w:cs="Times New Roman" w:hAnsi="Times New Roman"/>
          <w:sz w:val="24"/>
          <w:szCs w:val="24"/>
        </w:rPr>
        <w:t xml:space="preserve">на втория тур на </w:t>
      </w:r>
      <w:r>
        <w:rPr>
          <w:rFonts w:ascii="Times New Roman" w:cs="Times New Roman" w:hAnsi="Times New Roman"/>
          <w:sz w:val="24"/>
          <w:szCs w:val="24"/>
        </w:rPr>
        <w:t xml:space="preserve">изборите за </w:t>
      </w:r>
      <w:r>
        <w:rPr>
          <w:rFonts w:ascii="Times New Roman" w:cs="Times New Roman" w:hAnsi="Times New Roman"/>
          <w:sz w:val="24"/>
          <w:szCs w:val="24"/>
        </w:rPr>
        <w:t>кметове на кметства: с. Крушевец, с. Равадиново, с. Росен и гр. Черноморец на 05</w:t>
      </w:r>
      <w:r>
        <w:rPr>
          <w:rFonts w:ascii="Times New Roman" w:cs="Times New Roman" w:hAnsi="Times New Roman"/>
          <w:sz w:val="24"/>
          <w:szCs w:val="24"/>
        </w:rPr>
        <w:t>.1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.2023 г. в община Созопол, както и ролките със специализирана хартия за машинно гласуване, включително да подписват приемателните протоколи и да съпровождат превозното средство, което ги превозва, до гр. Бургас</w:t>
      </w:r>
      <w:r>
        <w:rPr>
          <w:rFonts w:ascii="Times New Roman" w:cs="Times New Roman" w:hAnsi="Times New Roman"/>
          <w:sz w:val="24"/>
          <w:szCs w:val="24"/>
        </w:rPr>
        <w:t>, съответно до гр. Созопол</w:t>
      </w:r>
    </w:p>
    <w:p>
      <w:pPr>
        <w:pStyle w:val="Normal"/>
        <w:ind w:firstLine="708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Разни</w:t>
      </w: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подразбиране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Магдалена Петкова</dc:creator>
  <cp:lastModifiedBy>Магдалена Петкова</cp:lastModifiedBy>
</cp:coreProperties>
</file>